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BD3" w:rsidRDefault="00C62644" w:rsidP="00E0558F">
      <w:pPr>
        <w:jc w:val="center"/>
        <w:rPr>
          <w:rFonts w:cs="Arial"/>
          <w:b/>
          <w:sz w:val="22"/>
          <w:szCs w:val="22"/>
          <w:lang w:val="es-ES"/>
        </w:rPr>
        <w:sectPr w:rsidR="00951BD3" w:rsidSect="00FC4B5A">
          <w:headerReference w:type="default" r:id="rId9"/>
          <w:footerReference w:type="default" r:id="rId10"/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  <w:r w:rsidRPr="008D3C0B">
        <w:rPr>
          <w:rFonts w:cs="Arial"/>
          <w:b/>
          <w:sz w:val="22"/>
          <w:szCs w:val="22"/>
          <w:lang w:val="es-ES"/>
        </w:rPr>
        <w:t>MEMORANDO</w:t>
      </w:r>
    </w:p>
    <w:p w:rsidR="00951BD3" w:rsidRPr="008D3C0B" w:rsidRDefault="00C62644" w:rsidP="00E0558F">
      <w:pPr>
        <w:jc w:val="center"/>
        <w:rPr>
          <w:rFonts w:cs="Arial"/>
          <w:b/>
          <w:sz w:val="22"/>
          <w:szCs w:val="22"/>
          <w:lang w:val="es-ES"/>
        </w:rPr>
      </w:pPr>
    </w:p>
    <w:p w:rsidR="00951BD3" w:rsidRDefault="00C62644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Para:</w:t>
      </w:r>
      <w:r w:rsidRPr="008D3C0B">
        <w:rPr>
          <w:rFonts w:cs="Arial"/>
          <w:b/>
          <w:sz w:val="22"/>
          <w:szCs w:val="22"/>
          <w:lang w:val="es-ES"/>
        </w:rPr>
        <w:tab/>
      </w:r>
      <w:r>
        <w:rPr>
          <w:rFonts w:cs="Arial"/>
          <w:b/>
          <w:sz w:val="22"/>
          <w:szCs w:val="22"/>
          <w:lang w:val="es-ES"/>
        </w:rPr>
        <w:t>Natalia Silva Mora</w:t>
      </w:r>
    </w:p>
    <w:p w:rsidR="002E1671" w:rsidRPr="008D3C0B" w:rsidRDefault="00C62644" w:rsidP="00083F3F">
      <w:pPr>
        <w:ind w:left="1134" w:hanging="1134"/>
        <w:rPr>
          <w:rFonts w:cs="Arial"/>
          <w:color w:val="000000"/>
          <w:sz w:val="22"/>
          <w:szCs w:val="22"/>
          <w:lang w:val="es-ES"/>
        </w:rPr>
      </w:pPr>
      <w:r>
        <w:rPr>
          <w:rFonts w:cs="Arial"/>
          <w:b/>
          <w:sz w:val="22"/>
          <w:szCs w:val="22"/>
          <w:lang w:val="es-ES"/>
        </w:rPr>
        <w:tab/>
        <w:t>Subsecretaria de Planeación Territorial</w:t>
      </w:r>
    </w:p>
    <w:p w:rsidR="00951BD3" w:rsidRPr="008D3C0B" w:rsidRDefault="00C62644" w:rsidP="00083F3F">
      <w:pPr>
        <w:ind w:left="1134" w:hanging="1134"/>
        <w:rPr>
          <w:rFonts w:cs="Arial"/>
          <w:sz w:val="22"/>
          <w:szCs w:val="22"/>
        </w:rPr>
      </w:pPr>
    </w:p>
    <w:p w:rsidR="00951BD3" w:rsidRDefault="00C62644" w:rsidP="00083F3F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color w:val="000000"/>
          <w:sz w:val="22"/>
          <w:szCs w:val="22"/>
          <w:lang w:val="es-ES"/>
        </w:rPr>
        <w:t>De: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  <w:r>
        <w:rPr>
          <w:rFonts w:cs="Arial"/>
          <w:b/>
          <w:color w:val="000000"/>
          <w:sz w:val="22"/>
          <w:szCs w:val="22"/>
          <w:lang w:val="es-ES"/>
        </w:rPr>
        <w:t>Rocío Gómez Rodríguez</w:t>
      </w:r>
    </w:p>
    <w:p w:rsidR="002E1671" w:rsidRPr="008D3C0B" w:rsidRDefault="00C62644" w:rsidP="00083F3F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>
        <w:rPr>
          <w:rFonts w:cs="Arial"/>
          <w:b/>
          <w:color w:val="000000"/>
          <w:sz w:val="22"/>
          <w:szCs w:val="22"/>
          <w:lang w:val="es-ES"/>
        </w:rPr>
        <w:tab/>
        <w:t>Subsecretaria de Gestión Institucional</w:t>
      </w:r>
    </w:p>
    <w:p w:rsidR="00951BD3" w:rsidRPr="008D3C0B" w:rsidRDefault="00C62644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951BD3" w:rsidRPr="008D3C0B" w:rsidRDefault="00C62644" w:rsidP="00083F3F">
      <w:pPr>
        <w:ind w:left="1134" w:hanging="1134"/>
        <w:rPr>
          <w:rFonts w:cs="Arial"/>
          <w:b/>
          <w:sz w:val="22"/>
          <w:szCs w:val="22"/>
          <w:lang w:val="es-ES"/>
        </w:rPr>
        <w:sectPr w:rsidR="00951BD3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951BD3" w:rsidRPr="008D3C0B" w:rsidRDefault="00C62644" w:rsidP="00083F3F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 xml:space="preserve">Fecha: </w:t>
      </w:r>
      <w:bookmarkStart w:id="11" w:name="dia"/>
      <w:r w:rsidRPr="008D3C0B">
        <w:rPr>
          <w:rFonts w:cs="Arial"/>
          <w:sz w:val="22"/>
          <w:szCs w:val="22"/>
          <w:lang w:val="es-ES"/>
        </w:rPr>
        <w:t>27</w:t>
      </w:r>
      <w:bookmarkEnd w:id="11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2" w:name="mes"/>
      <w:r w:rsidRPr="008D3C0B">
        <w:rPr>
          <w:rFonts w:cs="Arial"/>
          <w:sz w:val="22"/>
          <w:szCs w:val="22"/>
          <w:lang w:val="es-ES"/>
        </w:rPr>
        <w:t>mayo</w:t>
      </w:r>
      <w:bookmarkEnd w:id="12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3" w:name="anio"/>
      <w:r w:rsidRPr="008D3C0B">
        <w:rPr>
          <w:rFonts w:cs="Arial"/>
          <w:sz w:val="22"/>
          <w:szCs w:val="22"/>
          <w:lang w:val="es-ES"/>
        </w:rPr>
        <w:t>2026</w:t>
      </w:r>
      <w:bookmarkEnd w:id="13"/>
    </w:p>
    <w:p w:rsidR="00951BD3" w:rsidRPr="008D3C0B" w:rsidRDefault="00C62644" w:rsidP="00083F3F">
      <w:pPr>
        <w:ind w:left="1134"/>
        <w:rPr>
          <w:rFonts w:cs="Arial"/>
          <w:b/>
          <w:sz w:val="22"/>
          <w:szCs w:val="22"/>
          <w:lang w:val="es-ES"/>
        </w:rPr>
        <w:sectPr w:rsidR="00951BD3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951BD3" w:rsidRPr="008D3C0B" w:rsidRDefault="00C62644" w:rsidP="00083F3F">
      <w:pPr>
        <w:rPr>
          <w:rFonts w:cs="Arial"/>
          <w:b/>
          <w:sz w:val="22"/>
          <w:szCs w:val="22"/>
          <w:lang w:val="es-ES"/>
        </w:rPr>
      </w:pPr>
    </w:p>
    <w:p w:rsidR="00951BD3" w:rsidRPr="008D3C0B" w:rsidRDefault="00C62644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Radicado</w:t>
      </w:r>
      <w:r>
        <w:rPr>
          <w:rFonts w:cs="Arial"/>
          <w:b/>
          <w:sz w:val="22"/>
          <w:szCs w:val="22"/>
          <w:lang w:val="es-ES"/>
        </w:rPr>
        <w:t xml:space="preserve">: </w:t>
      </w:r>
      <w:r>
        <w:rPr>
          <w:rFonts w:cs="Arial"/>
          <w:b/>
          <w:sz w:val="22"/>
          <w:szCs w:val="22"/>
          <w:lang w:val="es-ES"/>
        </w:rPr>
        <w:t>1-2026-29958</w:t>
      </w:r>
    </w:p>
    <w:p w:rsidR="00951BD3" w:rsidRDefault="00C62644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951BD3" w:rsidRDefault="00C62644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Asunto</w:t>
      </w:r>
      <w:r>
        <w:rPr>
          <w:rFonts w:cs="Arial"/>
          <w:b/>
          <w:sz w:val="22"/>
          <w:szCs w:val="22"/>
          <w:lang w:val="es-ES"/>
        </w:rPr>
        <w:t>:</w:t>
      </w:r>
      <w:r>
        <w:rPr>
          <w:rFonts w:cs="Arial"/>
          <w:b/>
          <w:sz w:val="22"/>
          <w:szCs w:val="22"/>
          <w:lang w:val="es-ES"/>
        </w:rPr>
        <w:tab/>
      </w:r>
      <w:r>
        <w:rPr>
          <w:rFonts w:cs="Arial"/>
          <w:b/>
          <w:sz w:val="22"/>
          <w:szCs w:val="22"/>
          <w:lang w:val="es-ES"/>
        </w:rPr>
        <w:t>Proposición 477 de 2026. Concejo de Bogotá. Remisión Insumo Subsecretaría de Gestión Institucional – Pregunta 26</w:t>
      </w:r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</w:pPr>
    </w:p>
    <w:p w:rsidR="00951BD3" w:rsidRDefault="00C62644" w:rsidP="00851E1D">
      <w:pPr>
        <w:rPr>
          <w:rFonts w:cs="Arial"/>
          <w:sz w:val="22"/>
          <w:szCs w:val="22"/>
          <w:lang w:val="es-ES"/>
        </w:rPr>
      </w:pPr>
    </w:p>
    <w:p w:rsidR="002E1671" w:rsidRDefault="00C62644" w:rsidP="00851E1D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Cordial saludo, </w:t>
      </w:r>
    </w:p>
    <w:p w:rsidR="002E1671" w:rsidRDefault="00C62644" w:rsidP="00851E1D">
      <w:pPr>
        <w:rPr>
          <w:rFonts w:cs="Arial"/>
          <w:sz w:val="22"/>
          <w:szCs w:val="22"/>
          <w:lang w:val="es-ES"/>
        </w:rPr>
      </w:pPr>
    </w:p>
    <w:p w:rsidR="002E1671" w:rsidRPr="004456CA" w:rsidRDefault="00C62644" w:rsidP="002E1671">
      <w:pPr>
        <w:rPr>
          <w:rFonts w:cs="Arial"/>
          <w:bCs/>
          <w:sz w:val="22"/>
          <w:szCs w:val="22"/>
          <w:lang w:eastAsia="es-MX"/>
        </w:rPr>
      </w:pPr>
      <w:r>
        <w:rPr>
          <w:rFonts w:cs="Arial"/>
          <w:sz w:val="22"/>
          <w:szCs w:val="22"/>
          <w:lang w:val="es-ES"/>
        </w:rPr>
        <w:t xml:space="preserve">En el marco de las </w:t>
      </w:r>
      <w:r w:rsidRPr="004456CA">
        <w:rPr>
          <w:rFonts w:cs="Arial"/>
          <w:bCs/>
          <w:sz w:val="22"/>
          <w:szCs w:val="22"/>
          <w:lang w:eastAsia="es-MX"/>
        </w:rPr>
        <w:t xml:space="preserve">competencias asignadas a esta </w:t>
      </w:r>
      <w:r>
        <w:rPr>
          <w:rFonts w:cs="Arial"/>
          <w:bCs/>
          <w:sz w:val="22"/>
          <w:szCs w:val="22"/>
          <w:lang w:eastAsia="es-MX"/>
        </w:rPr>
        <w:t>Subs</w:t>
      </w:r>
      <w:r w:rsidRPr="004456CA">
        <w:rPr>
          <w:rFonts w:cs="Arial"/>
          <w:bCs/>
          <w:sz w:val="22"/>
          <w:szCs w:val="22"/>
          <w:lang w:eastAsia="es-MX"/>
        </w:rPr>
        <w:t xml:space="preserve">ecretaría mediante el Decreto 648 de 2025 “Por medio del cual se expide el Decreto único del Sector Planeación”, conforme con la información remitida por la </w:t>
      </w:r>
      <w:r>
        <w:rPr>
          <w:rFonts w:cs="Arial"/>
          <w:bCs/>
          <w:sz w:val="22"/>
          <w:szCs w:val="22"/>
          <w:lang w:eastAsia="es-MX"/>
        </w:rPr>
        <w:t>Dirección de Servicio a la Ciudadanía</w:t>
      </w:r>
      <w:r w:rsidRPr="004456CA">
        <w:rPr>
          <w:rFonts w:cs="Arial"/>
          <w:bCs/>
          <w:sz w:val="22"/>
          <w:szCs w:val="22"/>
          <w:lang w:eastAsia="es-MX"/>
        </w:rPr>
        <w:t xml:space="preserve">, </w:t>
      </w:r>
      <w:r>
        <w:rPr>
          <w:rFonts w:cs="Arial"/>
          <w:bCs/>
          <w:sz w:val="22"/>
          <w:szCs w:val="22"/>
          <w:lang w:eastAsia="es-MX"/>
        </w:rPr>
        <w:t>remitim</w:t>
      </w:r>
      <w:r>
        <w:rPr>
          <w:rFonts w:cs="Arial"/>
          <w:bCs/>
          <w:sz w:val="22"/>
          <w:szCs w:val="22"/>
          <w:lang w:eastAsia="es-MX"/>
        </w:rPr>
        <w:t xml:space="preserve">os el insumo para dar respuesta a la pregunta 26 de la Proposición 477, </w:t>
      </w:r>
      <w:r w:rsidRPr="004456CA">
        <w:rPr>
          <w:rFonts w:cs="Arial"/>
          <w:bCs/>
          <w:sz w:val="22"/>
          <w:szCs w:val="22"/>
          <w:lang w:eastAsia="es-MX"/>
        </w:rPr>
        <w:t xml:space="preserve">presentada por el Honorable concejal </w:t>
      </w:r>
      <w:r>
        <w:rPr>
          <w:rFonts w:cs="Arial"/>
          <w:bCs/>
          <w:sz w:val="22"/>
          <w:szCs w:val="22"/>
          <w:lang w:eastAsia="es-MX"/>
        </w:rPr>
        <w:t>TAITA, ÓSCAR FERNANDO BASTIDAS JACANAMIJOY</w:t>
      </w:r>
      <w:r w:rsidRPr="004456CA">
        <w:rPr>
          <w:rFonts w:cs="Arial"/>
          <w:bCs/>
          <w:sz w:val="22"/>
          <w:szCs w:val="22"/>
          <w:lang w:eastAsia="es-MX"/>
        </w:rPr>
        <w:t xml:space="preserve">, </w:t>
      </w:r>
      <w:r>
        <w:rPr>
          <w:rFonts w:cs="Arial"/>
          <w:bCs/>
          <w:sz w:val="22"/>
          <w:szCs w:val="22"/>
          <w:lang w:eastAsia="es-MX"/>
        </w:rPr>
        <w:t xml:space="preserve">Vocero de la Bancada Movimiento Alternativo Indígena y Social – MAIS: </w:t>
      </w:r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</w:pPr>
    </w:p>
    <w:p w:rsidR="002E1671" w:rsidRDefault="00C62644" w:rsidP="002E1671">
      <w:pPr>
        <w:ind w:left="567" w:right="618"/>
        <w:rPr>
          <w:rFonts w:cs="Arial"/>
          <w:b/>
          <w:bCs/>
          <w:sz w:val="22"/>
          <w:szCs w:val="22"/>
        </w:rPr>
      </w:pPr>
      <w:r w:rsidRPr="002E1671">
        <w:rPr>
          <w:rFonts w:cs="Arial"/>
          <w:b/>
          <w:bCs/>
          <w:sz w:val="22"/>
          <w:szCs w:val="22"/>
        </w:rPr>
        <w:t>26. ¿Existe un punto de atenció</w:t>
      </w:r>
      <w:r w:rsidRPr="002E1671">
        <w:rPr>
          <w:rFonts w:cs="Arial"/>
          <w:b/>
          <w:bCs/>
          <w:sz w:val="22"/>
          <w:szCs w:val="22"/>
        </w:rPr>
        <w:t>n móvil o físico de la Red CADE o de Integración Social en esta zona, considerando las dificultades de movilidad y el costo de transporte que enfrentan sus habitantes para desplazarse hasta el centro de Bosa?</w:t>
      </w:r>
    </w:p>
    <w:p w:rsidR="002E1671" w:rsidRPr="002E1671" w:rsidRDefault="00C62644" w:rsidP="002E1671">
      <w:pPr>
        <w:ind w:left="567" w:right="618"/>
        <w:rPr>
          <w:rFonts w:cs="Arial"/>
          <w:b/>
          <w:bCs/>
          <w:sz w:val="22"/>
          <w:szCs w:val="22"/>
        </w:rPr>
      </w:pPr>
    </w:p>
    <w:p w:rsidR="002E1671" w:rsidRPr="002E1671" w:rsidRDefault="00C62644" w:rsidP="002E167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</w:t>
      </w:r>
      <w:r w:rsidRPr="002E1671">
        <w:rPr>
          <w:rFonts w:cs="Arial"/>
          <w:sz w:val="22"/>
          <w:szCs w:val="22"/>
        </w:rPr>
        <w:t>xiste un punto de atención físico de la Red C</w:t>
      </w:r>
      <w:r w:rsidRPr="002E1671">
        <w:rPr>
          <w:rFonts w:cs="Arial"/>
          <w:sz w:val="22"/>
          <w:szCs w:val="22"/>
        </w:rPr>
        <w:t>ADE en la localidad de Bosa, específicamente en el SuperCADE Bosa, ubicado en la Avenida Calle 57R Sur No. 72D - 12, donde la Secretaría Distrital de Planeación presta atención presencial para los servicios de Información Territorial POT, Estratificación y</w:t>
      </w:r>
      <w:r w:rsidRPr="002E1671">
        <w:rPr>
          <w:rFonts w:cs="Arial"/>
          <w:sz w:val="22"/>
          <w:szCs w:val="22"/>
        </w:rPr>
        <w:t xml:space="preserve"> SISBÉN.</w:t>
      </w:r>
    </w:p>
    <w:p w:rsidR="002E1671" w:rsidRDefault="00C62644" w:rsidP="002E1671">
      <w:pPr>
        <w:rPr>
          <w:rFonts w:cs="Arial"/>
          <w:sz w:val="22"/>
          <w:szCs w:val="22"/>
        </w:rPr>
      </w:pPr>
    </w:p>
    <w:p w:rsidR="002E1671" w:rsidRDefault="00C62644" w:rsidP="002E1671">
      <w:pPr>
        <w:rPr>
          <w:rFonts w:cs="Arial"/>
          <w:sz w:val="22"/>
          <w:szCs w:val="22"/>
        </w:rPr>
      </w:pPr>
      <w:r w:rsidRPr="002E1671">
        <w:rPr>
          <w:rFonts w:cs="Arial"/>
          <w:sz w:val="22"/>
          <w:szCs w:val="22"/>
        </w:rPr>
        <w:t>En dicho punto se cuenta con atención en el módulo 24 para los servicios de Información Territorial POT y Estratificación, así como con cuatro (4) módulos de atención para el servicio SISBÉN, identificados con los números 37, 38, 39 y 40.</w:t>
      </w:r>
    </w:p>
    <w:p w:rsidR="002E1671" w:rsidRPr="002E1671" w:rsidRDefault="00C62644" w:rsidP="002E1671">
      <w:pPr>
        <w:rPr>
          <w:rFonts w:cs="Arial"/>
          <w:sz w:val="22"/>
          <w:szCs w:val="22"/>
        </w:rPr>
      </w:pPr>
    </w:p>
    <w:p w:rsidR="002E1671" w:rsidRPr="002E1671" w:rsidRDefault="00C62644" w:rsidP="002E1671">
      <w:pPr>
        <w:rPr>
          <w:rFonts w:cs="Arial"/>
          <w:sz w:val="22"/>
          <w:szCs w:val="22"/>
        </w:rPr>
      </w:pPr>
      <w:r w:rsidRPr="002E1671">
        <w:rPr>
          <w:rFonts w:cs="Arial"/>
          <w:sz w:val="22"/>
          <w:szCs w:val="22"/>
        </w:rPr>
        <w:t>Por ot</w:t>
      </w:r>
      <w:r w:rsidRPr="002E1671">
        <w:rPr>
          <w:rFonts w:cs="Arial"/>
          <w:sz w:val="22"/>
          <w:szCs w:val="22"/>
        </w:rPr>
        <w:t>ro lado, desde octubre de 2024, se hace presencia en el Centro de Encuentro para Victimas de la Localidad de Bosa, ubicado en</w:t>
      </w:r>
      <w:r>
        <w:rPr>
          <w:rFonts w:cs="Arial"/>
          <w:sz w:val="22"/>
          <w:szCs w:val="22"/>
        </w:rPr>
        <w:t xml:space="preserve"> </w:t>
      </w:r>
      <w:r w:rsidRPr="002E1671">
        <w:rPr>
          <w:rFonts w:cs="Arial"/>
          <w:sz w:val="22"/>
          <w:szCs w:val="22"/>
        </w:rPr>
        <w:t>Calle 69 A Sur # 92-47, Barrio Metrovivienda, con el Servicio SISBEN los días jueves de 7am a 4:30pm.</w:t>
      </w:r>
    </w:p>
    <w:p w:rsidR="002E1671" w:rsidRPr="002E1671" w:rsidRDefault="00C62644" w:rsidP="002E1671">
      <w:pPr>
        <w:rPr>
          <w:rFonts w:cs="Arial"/>
          <w:sz w:val="22"/>
          <w:szCs w:val="22"/>
        </w:rPr>
      </w:pPr>
      <w:r w:rsidRPr="002E1671">
        <w:rPr>
          <w:rFonts w:cs="Arial"/>
          <w:sz w:val="22"/>
          <w:szCs w:val="22"/>
        </w:rPr>
        <w:lastRenderedPageBreak/>
        <w:t>Adicionalmente, la Entidad p</w:t>
      </w:r>
      <w:r w:rsidRPr="002E1671">
        <w:rPr>
          <w:rFonts w:cs="Arial"/>
          <w:sz w:val="22"/>
          <w:szCs w:val="22"/>
        </w:rPr>
        <w:t>articipa de manera permanente en jornadas itinerantes, ferias de servicios y estrategias interinstitucionales de acercamiento a la ciudadanía en diferentes localidades de Bogotá, con el propósito de facilitar el acceso a la oferta institucional y disminuir</w:t>
      </w:r>
      <w:r w:rsidRPr="002E1671">
        <w:rPr>
          <w:rFonts w:cs="Arial"/>
          <w:sz w:val="22"/>
          <w:szCs w:val="22"/>
        </w:rPr>
        <w:t xml:space="preserve"> las barreras de desplazamiento de la ciudadanía hacia los puntos de atención fijos.</w:t>
      </w:r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</w:pPr>
    </w:p>
    <w:p w:rsidR="00951BD3" w:rsidRDefault="00C62644" w:rsidP="00851E1D">
      <w:pPr>
        <w:rPr>
          <w:rFonts w:cs="Arial"/>
          <w:sz w:val="22"/>
          <w:szCs w:val="22"/>
          <w:lang w:val="es-ES"/>
        </w:rPr>
      </w:pPr>
      <w:r>
        <w:rPr>
          <w:rFonts w:cs="Arial"/>
          <w:sz w:val="22"/>
          <w:szCs w:val="22"/>
          <w:lang w:val="es-ES"/>
        </w:rPr>
        <w:t xml:space="preserve">En los anteriores términos, remitimos la información que corresponde a esta Subsecretaría, quedando atentos a cualquier complementación que se requiera. </w:t>
      </w:r>
    </w:p>
    <w:p w:rsidR="006157C6" w:rsidRPr="008D3C0B" w:rsidRDefault="00C62644" w:rsidP="00851E1D">
      <w:pPr>
        <w:rPr>
          <w:rFonts w:cs="Arial"/>
          <w:sz w:val="22"/>
          <w:szCs w:val="22"/>
          <w:lang w:val="es-ES"/>
        </w:rPr>
      </w:pPr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sz w:val="22"/>
          <w:szCs w:val="22"/>
          <w:lang w:val="es-ES"/>
        </w:rPr>
        <w:t>Cordialmente,</w:t>
      </w:r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  <w:sectPr w:rsidR="00951BD3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43125" cy="717550"/>
            <wp:effectExtent l="0" t="0" r="9525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0541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951BD3" w:rsidRPr="008D3C0B" w:rsidRDefault="00C62644" w:rsidP="00851E1D">
      <w:pPr>
        <w:rPr>
          <w:rFonts w:cs="Arial"/>
          <w:b/>
          <w:sz w:val="22"/>
          <w:szCs w:val="22"/>
          <w:lang w:val="es-ES"/>
        </w:rPr>
      </w:pPr>
      <w:bookmarkStart w:id="15" w:name="gdocs_nombre"/>
      <w:r w:rsidRPr="008D3C0B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</w:pPr>
      <w:bookmarkStart w:id="16" w:name="dependencia"/>
      <w:r w:rsidRPr="008D3C0B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951BD3" w:rsidRPr="008D3C0B" w:rsidRDefault="00C62644" w:rsidP="00851E1D">
      <w:pPr>
        <w:rPr>
          <w:rFonts w:cs="Arial"/>
          <w:sz w:val="22"/>
          <w:szCs w:val="22"/>
          <w:lang w:val="es-ES"/>
        </w:rPr>
        <w:sectPr w:rsidR="00951BD3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951BD3" w:rsidRDefault="00C62644" w:rsidP="00851E1D">
      <w:pPr>
        <w:rPr>
          <w:rFonts w:cs="Arial"/>
          <w:sz w:val="22"/>
          <w:szCs w:val="22"/>
        </w:rPr>
      </w:pPr>
    </w:p>
    <w:p w:rsidR="00500780" w:rsidRDefault="00500780" w:rsidP="00851E1D">
      <w:pPr>
        <w:rPr>
          <w:rFonts w:cs="Arial"/>
          <w:sz w:val="18"/>
          <w:szCs w:val="18"/>
        </w:rPr>
      </w:pPr>
    </w:p>
    <w:p w:rsidR="00500780" w:rsidRDefault="00500780" w:rsidP="00500780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Aprobó: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Juan Sebastián </w:t>
      </w:r>
      <w:proofErr w:type="spellStart"/>
      <w:r>
        <w:rPr>
          <w:rFonts w:cs="Arial"/>
          <w:sz w:val="18"/>
          <w:szCs w:val="18"/>
        </w:rPr>
        <w:t>Gacharná</w:t>
      </w:r>
      <w:proofErr w:type="spellEnd"/>
      <w:r>
        <w:rPr>
          <w:rFonts w:cs="Arial"/>
          <w:sz w:val="18"/>
          <w:szCs w:val="18"/>
        </w:rPr>
        <w:t xml:space="preserve"> – Director de Servicio a la Ciudadanía</w:t>
      </w:r>
    </w:p>
    <w:p w:rsidR="006157C6" w:rsidRPr="006157C6" w:rsidRDefault="00C62644" w:rsidP="00851E1D">
      <w:pPr>
        <w:rPr>
          <w:rFonts w:cs="Arial"/>
          <w:sz w:val="18"/>
          <w:szCs w:val="18"/>
        </w:rPr>
      </w:pPr>
      <w:bookmarkStart w:id="17" w:name="_GoBack"/>
      <w:bookmarkEnd w:id="17"/>
      <w:r w:rsidRPr="006157C6">
        <w:rPr>
          <w:rFonts w:cs="Arial"/>
          <w:sz w:val="18"/>
          <w:szCs w:val="18"/>
        </w:rPr>
        <w:t>Proyect</w:t>
      </w:r>
      <w:r w:rsidR="00500780">
        <w:rPr>
          <w:rFonts w:cs="Arial"/>
          <w:sz w:val="18"/>
          <w:szCs w:val="18"/>
        </w:rPr>
        <w:t>ó</w:t>
      </w:r>
      <w:r w:rsidRPr="006157C6">
        <w:rPr>
          <w:rFonts w:cs="Arial"/>
          <w:sz w:val="18"/>
          <w:szCs w:val="18"/>
        </w:rPr>
        <w:t xml:space="preserve">: </w:t>
      </w:r>
      <w:r>
        <w:rPr>
          <w:rFonts w:cs="Arial"/>
          <w:sz w:val="18"/>
          <w:szCs w:val="18"/>
        </w:rPr>
        <w:tab/>
      </w:r>
      <w:r w:rsidRPr="006157C6">
        <w:rPr>
          <w:rFonts w:cs="Arial"/>
          <w:sz w:val="18"/>
          <w:szCs w:val="18"/>
        </w:rPr>
        <w:t xml:space="preserve">Tania Marcela Chaves Angarita – Contratista Subsecretaría de Gestión Institucional </w:t>
      </w:r>
    </w:p>
    <w:p w:rsidR="006157C6" w:rsidRPr="006157C6" w:rsidRDefault="00C62644" w:rsidP="00851E1D">
      <w:pPr>
        <w:rPr>
          <w:rFonts w:cs="Arial"/>
          <w:sz w:val="18"/>
          <w:szCs w:val="18"/>
        </w:rPr>
      </w:pPr>
    </w:p>
    <w:sectPr w:rsidR="006157C6" w:rsidRPr="006157C6" w:rsidSect="00FC4B5A">
      <w:type w:val="continuous"/>
      <w:pgSz w:w="12242" w:h="15842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644" w:rsidRDefault="00C62644">
      <w:r>
        <w:separator/>
      </w:r>
    </w:p>
  </w:endnote>
  <w:endnote w:type="continuationSeparator" w:id="0">
    <w:p w:rsidR="00C62644" w:rsidRDefault="00C62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BD3" w:rsidRPr="009E29D1" w:rsidRDefault="00C62644" w:rsidP="001B6951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reproducción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951BD3" w:rsidRDefault="00C62644" w:rsidP="001B6951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1391461</wp:posOffset>
              </wp:positionH>
              <wp:positionV relativeFrom="paragraph">
                <wp:posOffset>97495</wp:posOffset>
              </wp:positionV>
              <wp:extent cx="4216872" cy="977774"/>
              <wp:effectExtent l="0" t="0" r="0" b="32385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6872" cy="977774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05pt;height:77pt;margin-top:7.7pt;margin-left:109.5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951BD3" w:rsidRPr="009E29D1" w:rsidRDefault="00C62644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951BD3" w:rsidRPr="009E29D1" w:rsidRDefault="00C62644" w:rsidP="00F3358C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951BD3" w:rsidRPr="009E29D1" w:rsidRDefault="00C62644" w:rsidP="00F3358C">
    <w:pPr>
      <w:pStyle w:val="Piedepgina"/>
      <w:rPr>
        <w:sz w:val="14"/>
        <w:szCs w:val="14"/>
      </w:rPr>
    </w:pPr>
  </w:p>
  <w:p w:rsidR="00951BD3" w:rsidRPr="009E29D1" w:rsidRDefault="00C62644" w:rsidP="00F3358C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</w:t>
    </w:r>
    <w:r w:rsidRPr="009E29D1">
      <w:rPr>
        <w:sz w:val="14"/>
        <w:szCs w:val="14"/>
      </w:rPr>
      <w:t>vo Central de la SDP</w:t>
    </w:r>
  </w:p>
  <w:p w:rsidR="00951BD3" w:rsidRPr="009E29D1" w:rsidRDefault="00C62644" w:rsidP="00F3358C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951BD3" w:rsidRPr="009E29D1" w:rsidRDefault="00C62644" w:rsidP="00F3358C">
    <w:pPr>
      <w:pStyle w:val="Piedepgina"/>
      <w:rPr>
        <w:sz w:val="14"/>
        <w:szCs w:val="14"/>
      </w:rPr>
    </w:pPr>
  </w:p>
  <w:p w:rsidR="00951BD3" w:rsidRPr="009E29D1" w:rsidRDefault="00C62644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951BD3" w:rsidRDefault="00C62644" w:rsidP="00F3358C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951BD3" w:rsidRDefault="00C62644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951BD3" w:rsidRPr="009E29D1" w:rsidRDefault="00C62644" w:rsidP="00F3358C">
    <w:pPr>
      <w:pStyle w:val="Piedepgina"/>
      <w:rPr>
        <w:b/>
        <w:sz w:val="14"/>
        <w:szCs w:val="14"/>
      </w:rPr>
    </w:pPr>
  </w:p>
  <w:p w:rsidR="00951BD3" w:rsidRDefault="00C62644" w:rsidP="00F3358C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951BD3" w:rsidRPr="0090236D" w:rsidRDefault="00C62644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644" w:rsidRDefault="00C62644">
      <w:r>
        <w:separator/>
      </w:r>
    </w:p>
  </w:footnote>
  <w:footnote w:type="continuationSeparator" w:id="0">
    <w:p w:rsidR="00C62644" w:rsidRDefault="00C62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627026" w:rsidTr="00EC67A8">
      <w:tc>
        <w:tcPr>
          <w:tcW w:w="4614" w:type="dxa"/>
        </w:tcPr>
        <w:p w:rsidR="00951BD3" w:rsidRPr="00FE3719" w:rsidRDefault="00C62644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0" w:name="FolioRad"/>
          <w:r w:rsidRPr="009E0EC1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" w:name="AnexoRad"/>
          <w:bookmarkEnd w:id="1"/>
        </w:p>
      </w:tc>
    </w:tr>
    <w:tr w:rsidR="00627026" w:rsidTr="00EC67A8">
      <w:tc>
        <w:tcPr>
          <w:tcW w:w="4614" w:type="dxa"/>
        </w:tcPr>
        <w:p w:rsidR="00951BD3" w:rsidRPr="00FE3719" w:rsidRDefault="00C62644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2" w:name="RadicacionRad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9E0EC1">
            <w:rPr>
              <w:rFonts w:ascii="Arial Narrow" w:hAnsi="Arial Narrow"/>
              <w:sz w:val="15"/>
              <w:szCs w:val="15"/>
            </w:rPr>
            <w:t xml:space="preserve"> 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No. Radicado Inicial: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3" w:name="RadicadoInicial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627026" w:rsidTr="00EC67A8">
      <w:tc>
        <w:tcPr>
          <w:tcW w:w="4614" w:type="dxa"/>
        </w:tcPr>
        <w:p w:rsidR="00951BD3" w:rsidRPr="00FE3719" w:rsidRDefault="00C62644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4" w:name="ProcesoRad"/>
          <w:r w:rsidRPr="009E0EC1">
            <w:rPr>
              <w:rFonts w:ascii="Arial Narrow" w:hAnsi="Arial Narrow"/>
              <w:sz w:val="15"/>
              <w:szCs w:val="15"/>
            </w:rPr>
            <w:t>2683186</w:t>
          </w:r>
          <w:bookmarkEnd w:id="4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5" w:name="FechaRad"/>
          <w:r w:rsidRPr="009E0EC1">
            <w:rPr>
              <w:rFonts w:ascii="Arial Narrow" w:hAnsi="Arial Narrow"/>
              <w:sz w:val="15"/>
              <w:szCs w:val="15"/>
            </w:rPr>
            <w:t>2026-05-27</w:t>
          </w:r>
          <w:bookmarkEnd w:id="5"/>
        </w:p>
      </w:tc>
    </w:tr>
    <w:tr w:rsidR="00627026" w:rsidTr="00EC67A8">
      <w:tc>
        <w:tcPr>
          <w:tcW w:w="4614" w:type="dxa"/>
        </w:tcPr>
        <w:p w:rsidR="00951BD3" w:rsidRPr="00FE3719" w:rsidRDefault="00C62644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Tercero: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6" w:name="NombreTerRad"/>
          <w:r w:rsidRPr="009E0EC1">
            <w:rPr>
              <w:rFonts w:ascii="Arial Narrow" w:hAnsi="Arial Narrow"/>
              <w:sz w:val="15"/>
              <w:szCs w:val="15"/>
            </w:rPr>
            <w:t xml:space="preserve">SECRETARIA </w:t>
          </w:r>
          <w:r w:rsidRPr="009E0EC1">
            <w:rPr>
              <w:rFonts w:ascii="Arial Narrow" w:hAnsi="Arial Narrow"/>
              <w:sz w:val="15"/>
              <w:szCs w:val="15"/>
            </w:rPr>
            <w:t>DISTRITAL DE PLANEACION - SDP</w:t>
          </w:r>
          <w:bookmarkEnd w:id="6"/>
        </w:p>
      </w:tc>
    </w:tr>
    <w:tr w:rsidR="00627026" w:rsidTr="00EC67A8">
      <w:tc>
        <w:tcPr>
          <w:tcW w:w="4614" w:type="dxa"/>
        </w:tcPr>
        <w:p w:rsidR="00951BD3" w:rsidRPr="00FE3719" w:rsidRDefault="00C62644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Dep. Radicadora: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>X</w:t>
          </w:r>
          <w:bookmarkStart w:id="7" w:name="DependenciaRad"/>
          <w:r w:rsidRPr="009E0EC1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7"/>
        </w:p>
      </w:tc>
    </w:tr>
    <w:tr w:rsidR="00627026" w:rsidTr="00EC67A8">
      <w:tc>
        <w:tcPr>
          <w:tcW w:w="4614" w:type="dxa"/>
        </w:tcPr>
        <w:p w:rsidR="00951BD3" w:rsidRPr="00FE3719" w:rsidRDefault="00C62644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ClaseDocRad"/>
          <w:r w:rsidRPr="009E0EC1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TipoDocRad"/>
          <w:r w:rsidRPr="009E0EC1">
            <w:rPr>
              <w:rFonts w:ascii="Arial Narrow" w:hAnsi="Arial Narrow"/>
              <w:sz w:val="15"/>
              <w:szCs w:val="15"/>
            </w:rPr>
            <w:t>Memorandos</w:t>
          </w:r>
          <w:bookmarkEnd w:id="9"/>
          <w:r w:rsidRPr="009E0EC1">
            <w:rPr>
              <w:rFonts w:ascii="Arial Narrow" w:hAnsi="Arial Narrow"/>
              <w:sz w:val="15"/>
              <w:szCs w:val="15"/>
            </w:rPr>
            <w:t xml:space="preserve">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0" w:name="ConsecutivoRad"/>
          <w:r w:rsidRPr="009E0EC1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951BD3" w:rsidRPr="000258C4" w:rsidRDefault="00C62644" w:rsidP="00851E1D">
    <w:pPr>
      <w:pStyle w:val="Encabezado"/>
      <w:tabs>
        <w:tab w:val="clear" w:pos="4252"/>
        <w:tab w:val="clear" w:pos="8504"/>
      </w:tabs>
      <w:ind w:left="4025" w:right="4025"/>
      <w:jc w:val="center"/>
      <w:rPr>
        <w:rFonts w:cs="Arial"/>
        <w:b/>
        <w:sz w:val="18"/>
      </w:rPr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1990725</wp:posOffset>
          </wp:positionH>
          <wp:positionV relativeFrom="paragraph">
            <wp:posOffset>-800735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407175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lDwE2nWkXSMRt9pnuJ3oCK0zeN/JOr7vYFtboa5L+bzEiqkH5toN5ynMmXQXS8t3Vj5d9tFMz3uosVZaz35lA==" w:salt="XvInADvc6+nzXKckpj76H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026"/>
    <w:rsid w:val="00500780"/>
    <w:rsid w:val="00627026"/>
    <w:rsid w:val="00C6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8F251"/>
  <w15:docId w15:val="{96329320-17F3-4BAD-A3E2-23EED760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EC4"/>
    <w:pPr>
      <w:jc w:val="both"/>
    </w:pPr>
    <w:rPr>
      <w:rFonts w:ascii="Arial" w:hAnsi="Arial"/>
      <w:sz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rsid w:val="00964E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64EC4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4EC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964EC4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27324"/>
    <w:rPr>
      <w:rFonts w:ascii="Arial" w:hAnsi="Arial"/>
      <w:sz w:val="24"/>
      <w:lang w:eastAsia="es-ES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C903D8"/>
    <w:rPr>
      <w:rFonts w:ascii="Arial" w:hAnsi="Arial"/>
      <w:sz w:val="24"/>
      <w:lang w:val="es-CO"/>
    </w:rPr>
  </w:style>
  <w:style w:type="paragraph" w:customStyle="1" w:styleId="Default">
    <w:name w:val="Default"/>
    <w:rsid w:val="002E1671"/>
    <w:pPr>
      <w:autoSpaceDE w:val="0"/>
      <w:autoSpaceDN w:val="0"/>
      <w:adjustRightInd w:val="0"/>
    </w:pPr>
    <w:rPr>
      <w:rFonts w:ascii="Segoe UI Semibold" w:hAnsi="Segoe UI Semibold" w:cs="Segoe UI Semibold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13AA7-CC46-45D5-8A21-2A305452535C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2.xml><?xml version="1.0" encoding="utf-8"?>
<ds:datastoreItem xmlns:ds="http://schemas.openxmlformats.org/officeDocument/2006/customXml" ds:itemID="{793386E1-44E2-4FFE-9C2D-2E1A00D99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A753A-6BF9-4A82-9805-4C20B9AD5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dapd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hcontreras</dc:creator>
  <cp:lastModifiedBy>Claudia Beatriz Ramirez Arena</cp:lastModifiedBy>
  <cp:revision>4</cp:revision>
  <dcterms:created xsi:type="dcterms:W3CDTF">2026-05-13T15:41:00Z</dcterms:created>
  <dcterms:modified xsi:type="dcterms:W3CDTF">2026-05-27T18:11:00Z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1747930294251</vt:lpwstr>
  </property>
  <property fmtid="{D5CDD505-2E9C-101B-9397-08002B2CF9AE}" pid="3" name="ContentTypeId">
    <vt:lpwstr>0x01010013CFA4C7E9F20C4EA309AEFAAF8FD66D</vt:lpwstr>
  </property>
</Properties>
</file>